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Sprint Planning Meeting Minutes (3/30/26)</w:t>
        <w:br w:type="textWrapping"/>
        <w:t xml:space="preserve"> Attendees: </w:t>
      </w:r>
      <w:r w:rsidDel="00000000" w:rsidR="00000000" w:rsidRPr="00000000">
        <w:rPr>
          <w:rtl w:val="0"/>
        </w:rPr>
        <w:t xml:space="preserve">Ronald Sierra, Raiyan Mahfuz Aulino, Ainoa Perez-Calderon, Humberto Padron</w:t>
      </w:r>
      <w:r w:rsidDel="00000000" w:rsidR="00000000" w:rsidRPr="00000000">
        <w:rPr>
          <w:b w:val="1"/>
          <w:bCs w:val="1"/>
          <w:rtl w:val="0"/>
        </w:rPr>
        <w:br w:type="textWrapping"/>
        <w:t xml:space="preserve"> Start time:</w:t>
      </w:r>
      <w:r w:rsidDel="00000000" w:rsidR="00000000" w:rsidRPr="00000000">
        <w:rPr>
          <w:rtl w:val="0"/>
        </w:rPr>
        <w:t xml:space="preserve"> 3:00 PM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 End time: </w:t>
      </w:r>
      <w:r w:rsidDel="00000000" w:rsidR="00000000" w:rsidRPr="00000000">
        <w:rPr>
          <w:rtl w:val="0"/>
        </w:rPr>
        <w:t xml:space="preserve">4:00 PM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moderate and consistent, based on stable delivery across recent sprints.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 (in priority order):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User Story #21: Load Previously Saved Sessions (allow users to re-open saved outputs into the app)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#22: Advanced Settings Options (add toggles for output customization such as sections, verbosity, formatting)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#23: Accessibility Improvements (keyboard navigation, improved contrast, readability updates)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#24: Error Handling Improvements (more descriptive feedback and recovery suggestions for failed inputs)</w:t>
        <w:br w:type="textWrapping"/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Ronald Sierra - User Story #21: Load Previously Saved Sessions</w:t>
        <w:br w:type="textWrapping"/>
        <w:br w:type="textWrapping"/>
        <w:t xml:space="preserve"> ● Raiyan Mahfuz Aulino - User Story #24: Error Handling Improvements</w:t>
        <w:br w:type="textWrapping"/>
        <w:br w:type="textWrapping"/>
        <w:t xml:space="preserve"> ● Ainoa Perez-Calderon -  User Story #23: Accessibility Improvements</w:t>
        <w:br w:type="textWrapping"/>
        <w:br w:type="textWrapping"/>
        <w:t xml:space="preserve"> ● Humberto Padron - User Story #22: Advanced Settings + integration/testing support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9388.800048828125" w:top="1431.199951171875" w:left="1440" w:right="1593.79272460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